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BCC5" w14:textId="77777777" w:rsidR="005F3F57" w:rsidRDefault="007354FC">
      <w:pPr>
        <w:pStyle w:val="Normal1"/>
      </w:pPr>
      <w:bookmarkStart w:id="0" w:name="_GoBack"/>
      <w:bookmarkEnd w:id="0"/>
      <w:r>
        <w:rPr>
          <w:noProof/>
          <w:lang w:val="en-US"/>
        </w:rPr>
        <w:drawing>
          <wp:inline distT="114300" distB="114300" distL="114300" distR="114300" wp14:anchorId="39CEFE77" wp14:editId="5504F42B">
            <wp:extent cx="3519488" cy="9926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19488" cy="992676"/>
                    </a:xfrm>
                    <a:prstGeom prst="rect">
                      <a:avLst/>
                    </a:prstGeom>
                    <a:ln/>
                  </pic:spPr>
                </pic:pic>
              </a:graphicData>
            </a:graphic>
          </wp:inline>
        </w:drawing>
      </w:r>
    </w:p>
    <w:p w14:paraId="32719AFF" w14:textId="77777777" w:rsidR="005F3F57" w:rsidRDefault="007354FC">
      <w:pPr>
        <w:pStyle w:val="Normal1"/>
        <w:pBdr>
          <w:bottom w:val="none" w:sz="0" w:space="8" w:color="auto"/>
        </w:pBdr>
        <w:ind w:firstLine="72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highlight w:val="white"/>
        </w:rPr>
        <w:t xml:space="preserve">The Roachy Fund's </w:t>
      </w:r>
      <w:r>
        <w:rPr>
          <w:rFonts w:ascii="Times New Roman" w:eastAsia="Times New Roman" w:hAnsi="Times New Roman" w:cs="Times New Roman"/>
          <w:sz w:val="24"/>
          <w:szCs w:val="24"/>
          <w:highlight w:val="white"/>
        </w:rPr>
        <w:t>mission is to help others follow their dream to “make art and play games.” The Fund will provide scholarships to college bound students who plan on pursuing a degree in art and/or game design.  The</w:t>
      </w:r>
      <w:r>
        <w:rPr>
          <w:rFonts w:ascii="Times New Roman" w:eastAsia="Times New Roman" w:hAnsi="Times New Roman" w:cs="Times New Roman"/>
          <w:color w:val="333333"/>
          <w:sz w:val="24"/>
          <w:szCs w:val="24"/>
        </w:rPr>
        <w:t xml:space="preserve"> scholarship was established to honor Alan Roach, a loved and respected leader in the toy and game industry.  Alan’s creativity and love for games brought so much joy to the world. He was filled with eternal enthusiasm for gaming, laughing and life itself. Even in sickness, Alan never lost his sense of humor and desire to make every day as fun as possible. In the final months of his life, Alan shared that all he really wanted to do was to “make art and play games.” The Roachy Fund Scholarship was established to help others who share his passions and to honor his legacy.</w:t>
      </w:r>
    </w:p>
    <w:p w14:paraId="4B5402C6" w14:textId="77777777" w:rsidR="005F3F57" w:rsidRDefault="007354FC">
      <w:pPr>
        <w:pStyle w:val="Normal1"/>
        <w:pBdr>
          <w:bottom w:val="none" w:sz="0" w:space="8" w:color="auto"/>
        </w:pBd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Alan’s love for art and playing games started at a young age as he collected comic books and drew cartoons for a local newspaper. During his college years, he attended the University of the Arts in Philadelphia where he graduated with a degree in Industrial Design. In 1992, Alan began what would be a 23-year career with Hasbro Games, where he found his true passion for both designing and playing games. In 2014 he took his many years of industry expertise with him and joined a long time friend and mentor at Grand Prix International, a manufacturer and developer of tabletop games.</w:t>
      </w:r>
    </w:p>
    <w:p w14:paraId="70FB5379" w14:textId="77777777" w:rsidR="005F3F57" w:rsidRDefault="007354FC">
      <w:pPr>
        <w:pStyle w:val="Normal1"/>
        <w:pBdr>
          <w:bottom w:val="none" w:sz="0" w:space="8" w:color="auto"/>
        </w:pBd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 xml:space="preserve">The Roachy Fund has partnered with the American Specialty Toy Retailers Association (ASTRA) and their 501(c)3 charitable organization, the ASTRA Foundation:   </w:t>
      </w:r>
      <w:hyperlink r:id="rId6">
        <w:r>
          <w:rPr>
            <w:rFonts w:ascii="Times New Roman" w:eastAsia="Times New Roman" w:hAnsi="Times New Roman" w:cs="Times New Roman"/>
            <w:color w:val="1155CC"/>
            <w:sz w:val="24"/>
            <w:szCs w:val="24"/>
            <w:highlight w:val="white"/>
            <w:u w:val="single"/>
          </w:rPr>
          <w:t>www.astratoyfoundation.org</w:t>
        </w:r>
      </w:hyperlink>
      <w:r>
        <w:rPr>
          <w:rFonts w:ascii="Times New Roman" w:eastAsia="Times New Roman" w:hAnsi="Times New Roman" w:cs="Times New Roman"/>
          <w:color w:val="333333"/>
          <w:sz w:val="24"/>
          <w:szCs w:val="24"/>
        </w:rPr>
        <w:t xml:space="preserve">.  The Roachy Fund will award two scholarships in the amount of  $2,000 each in </w:t>
      </w:r>
      <w:r>
        <w:rPr>
          <w:rFonts w:ascii="Times New Roman" w:eastAsia="Times New Roman" w:hAnsi="Times New Roman" w:cs="Times New Roman"/>
          <w:sz w:val="24"/>
          <w:szCs w:val="24"/>
        </w:rPr>
        <w:t>June 2020</w:t>
      </w:r>
      <w:r>
        <w:rPr>
          <w:rFonts w:ascii="Times New Roman" w:eastAsia="Times New Roman" w:hAnsi="Times New Roman" w:cs="Times New Roman"/>
          <w:color w:val="333333"/>
          <w:sz w:val="24"/>
          <w:szCs w:val="24"/>
        </w:rPr>
        <w:t xml:space="preserve">.  Please complete the attached application form and send all required materials to The Roachy Fund </w:t>
      </w:r>
      <w:r>
        <w:rPr>
          <w:rFonts w:ascii="Times New Roman" w:eastAsia="Times New Roman" w:hAnsi="Times New Roman" w:cs="Times New Roman"/>
          <w:color w:val="333333"/>
          <w:sz w:val="24"/>
          <w:szCs w:val="24"/>
          <w:highlight w:val="yellow"/>
        </w:rPr>
        <w:t>no later than April 15, 2020</w:t>
      </w:r>
      <w:r>
        <w:rPr>
          <w:rFonts w:ascii="Times New Roman" w:eastAsia="Times New Roman" w:hAnsi="Times New Roman" w:cs="Times New Roman"/>
          <w:color w:val="333333"/>
          <w:sz w:val="24"/>
          <w:szCs w:val="24"/>
        </w:rPr>
        <w:t>.  Completed applications can be submitted by:</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4545"/>
        <w:gridCol w:w="4320"/>
      </w:tblGrid>
      <w:tr w:rsidR="005F3F57" w14:paraId="02DBF49F" w14:textId="77777777">
        <w:trPr>
          <w:trHeight w:val="1365"/>
        </w:trPr>
        <w:tc>
          <w:tcPr>
            <w:tcW w:w="45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4BE3839" w14:textId="77777777" w:rsidR="005F3F57" w:rsidRDefault="007354FC">
            <w:pPr>
              <w:pStyle w:val="Normal1"/>
              <w:spacing w:line="240" w:lineRule="auto"/>
              <w:jc w:val="center"/>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Email</w:t>
            </w:r>
          </w:p>
          <w:p w14:paraId="407FD8DF" w14:textId="77777777" w:rsidR="005F3F57" w:rsidRDefault="007354FC">
            <w:pPr>
              <w:pStyle w:val="Normal1"/>
              <w:spacing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theroachyfund@gmail.com</w:t>
            </w:r>
          </w:p>
        </w:tc>
        <w:tc>
          <w:tcPr>
            <w:tcW w:w="43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3AFA7BA" w14:textId="77777777" w:rsidR="005F3F57" w:rsidRDefault="007354FC">
            <w:pPr>
              <w:pStyle w:val="Normal1"/>
              <w:spacing w:line="240" w:lineRule="auto"/>
              <w:jc w:val="center"/>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Mail</w:t>
            </w:r>
          </w:p>
          <w:p w14:paraId="04C22D57" w14:textId="77777777" w:rsidR="005F3F57" w:rsidRDefault="007354FC">
            <w:pPr>
              <w:pStyle w:val="Normal1"/>
              <w:spacing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Roachy Fund ℅ Roach Family</w:t>
            </w:r>
          </w:p>
          <w:p w14:paraId="285220DF" w14:textId="77777777" w:rsidR="005F3F57" w:rsidRDefault="007354FC">
            <w:pPr>
              <w:pStyle w:val="Normal1"/>
              <w:spacing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 Governor Bradford Drive</w:t>
            </w:r>
          </w:p>
          <w:p w14:paraId="71C3E2AD" w14:textId="77777777" w:rsidR="005F3F57" w:rsidRDefault="007354FC">
            <w:pPr>
              <w:pStyle w:val="Normal1"/>
              <w:spacing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Barrington, RI 02806</w:t>
            </w:r>
          </w:p>
        </w:tc>
      </w:tr>
    </w:tbl>
    <w:p w14:paraId="4B442F49" w14:textId="77777777" w:rsidR="005F3F57" w:rsidRDefault="007354FC">
      <w:pPr>
        <w:pStyle w:val="Normal1"/>
        <w:pBdr>
          <w:bottom w:val="none" w:sz="0" w:space="8" w:color="auto"/>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Required Materials:</w:t>
      </w:r>
    </w:p>
    <w:p w14:paraId="11D6CDDB" w14:textId="77777777" w:rsidR="005F3F57" w:rsidRDefault="007354FC">
      <w:pPr>
        <w:pStyle w:val="Normal1"/>
        <w:numPr>
          <w:ilvl w:val="0"/>
          <w:numId w:val="1"/>
        </w:numPr>
        <w:pBdr>
          <w:bottom w:val="none" w:sz="0" w:space="8" w:color="auto"/>
        </w:pBdr>
        <w:ind w:left="1440"/>
        <w:rPr>
          <w:sz w:val="24"/>
          <w:szCs w:val="24"/>
        </w:rPr>
      </w:pPr>
      <w:r>
        <w:rPr>
          <w:rFonts w:ascii="Times New Roman" w:eastAsia="Times New Roman" w:hAnsi="Times New Roman" w:cs="Times New Roman"/>
          <w:color w:val="333333"/>
          <w:sz w:val="24"/>
          <w:szCs w:val="24"/>
        </w:rPr>
        <w:t>Completed Application Form</w:t>
      </w:r>
    </w:p>
    <w:p w14:paraId="78A3F5DD" w14:textId="77777777" w:rsidR="005F3F57" w:rsidRDefault="007354FC">
      <w:pPr>
        <w:pStyle w:val="Normal1"/>
        <w:numPr>
          <w:ilvl w:val="0"/>
          <w:numId w:val="1"/>
        </w:numPr>
        <w:pBdr>
          <w:bottom w:val="none" w:sz="0" w:space="8" w:color="auto"/>
        </w:pBdr>
        <w:ind w:left="1440"/>
        <w:rPr>
          <w:sz w:val="24"/>
          <w:szCs w:val="24"/>
        </w:rPr>
      </w:pPr>
      <w:r>
        <w:rPr>
          <w:rFonts w:ascii="Times New Roman" w:eastAsia="Times New Roman" w:hAnsi="Times New Roman" w:cs="Times New Roman"/>
          <w:color w:val="333333"/>
          <w:sz w:val="24"/>
          <w:szCs w:val="24"/>
        </w:rPr>
        <w:t>Essay Questions - Please answer both questions to help us get to know you better</w:t>
      </w:r>
    </w:p>
    <w:p w14:paraId="451C1F0A" w14:textId="77777777" w:rsidR="005F3F57" w:rsidRDefault="007354FC">
      <w:pPr>
        <w:pStyle w:val="Normal1"/>
        <w:numPr>
          <w:ilvl w:val="0"/>
          <w:numId w:val="1"/>
        </w:numPr>
        <w:pBdr>
          <w:bottom w:val="none" w:sz="0" w:space="8" w:color="auto"/>
        </w:pBdr>
        <w:ind w:left="1440"/>
        <w:rPr>
          <w:sz w:val="24"/>
          <w:szCs w:val="24"/>
        </w:rPr>
      </w:pPr>
      <w:r>
        <w:rPr>
          <w:rFonts w:ascii="Times New Roman" w:eastAsia="Times New Roman" w:hAnsi="Times New Roman" w:cs="Times New Roman"/>
          <w:sz w:val="24"/>
          <w:szCs w:val="24"/>
        </w:rPr>
        <w:t>Sample Art Work - We can’t wait to see what you can do! Send us the pieces of art that you are most proud of, or those that represent who you are. Photograph or scan any sketches, paintings, or drawings (if created by hand on canvas or paper), or collect your digital images in a multi page PDF.  If you have an online portfolio, simply send us the link.</w:t>
      </w:r>
    </w:p>
    <w:p w14:paraId="62DF90EE" w14:textId="77777777" w:rsidR="005F3F57" w:rsidRDefault="007354FC">
      <w:pPr>
        <w:pStyle w:val="Normal1"/>
        <w:numPr>
          <w:ilvl w:val="0"/>
          <w:numId w:val="1"/>
        </w:numPr>
        <w:pBdr>
          <w:bottom w:val="none" w:sz="0" w:space="8" w:color="auto"/>
        </w:pBdr>
        <w:ind w:left="1440"/>
        <w:rPr>
          <w:sz w:val="24"/>
          <w:szCs w:val="24"/>
        </w:rPr>
      </w:pPr>
      <w:r>
        <w:rPr>
          <w:rFonts w:ascii="Times New Roman" w:eastAsia="Times New Roman" w:hAnsi="Times New Roman" w:cs="Times New Roman"/>
          <w:sz w:val="24"/>
          <w:szCs w:val="24"/>
        </w:rPr>
        <w:t>Unofficial High School Transcript</w:t>
      </w:r>
    </w:p>
    <w:p w14:paraId="35C7F38C" w14:textId="77777777" w:rsidR="005F3F57" w:rsidRDefault="007354FC">
      <w:pPr>
        <w:pStyle w:val="Normal1"/>
        <w:rPr>
          <w:rFonts w:ascii="Times New Roman" w:eastAsia="Times New Roman" w:hAnsi="Times New Roman" w:cs="Times New Roman"/>
          <w:b/>
          <w:sz w:val="28"/>
          <w:szCs w:val="28"/>
        </w:rPr>
      </w:pPr>
      <w:r>
        <w:rPr>
          <w:noProof/>
          <w:lang w:val="en-US"/>
        </w:rPr>
        <w:lastRenderedPageBreak/>
        <w:drawing>
          <wp:inline distT="114300" distB="114300" distL="114300" distR="114300" wp14:anchorId="3A1806C3" wp14:editId="46C84B52">
            <wp:extent cx="3519488" cy="99267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19488" cy="992676"/>
                    </a:xfrm>
                    <a:prstGeom prst="rect">
                      <a:avLst/>
                    </a:prstGeom>
                    <a:ln/>
                  </pic:spPr>
                </pic:pic>
              </a:graphicData>
            </a:graphic>
          </wp:inline>
        </w:drawing>
      </w:r>
    </w:p>
    <w:p w14:paraId="52D709B7" w14:textId="77777777" w:rsidR="005F3F57" w:rsidRDefault="007354FC">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Form</w:t>
      </w:r>
    </w:p>
    <w:p w14:paraId="1E9C92BD" w14:textId="77777777" w:rsidR="005F3F57" w:rsidRDefault="005F3F57">
      <w:pPr>
        <w:pStyle w:val="Normal1"/>
        <w:jc w:val="center"/>
        <w:rPr>
          <w:rFonts w:ascii="Times New Roman" w:eastAsia="Times New Roman" w:hAnsi="Times New Roman" w:cs="Times New Roman"/>
          <w:b/>
          <w:sz w:val="28"/>
          <w:szCs w:val="28"/>
        </w:rPr>
      </w:pPr>
    </w:p>
    <w:p w14:paraId="77B62DA8" w14:textId="77777777" w:rsidR="005F3F57" w:rsidRDefault="007354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_____________________________________________________________________</w:t>
      </w:r>
    </w:p>
    <w:p w14:paraId="23026D6F" w14:textId="77777777" w:rsidR="007354FC" w:rsidRDefault="007354FC">
      <w:pPr>
        <w:pStyle w:val="Normal1"/>
        <w:rPr>
          <w:rFonts w:ascii="Times New Roman" w:eastAsia="Times New Roman" w:hAnsi="Times New Roman" w:cs="Times New Roman"/>
          <w:sz w:val="24"/>
          <w:szCs w:val="24"/>
        </w:rPr>
      </w:pPr>
    </w:p>
    <w:p w14:paraId="2F2D0847" w14:textId="77777777" w:rsidR="005F3F57" w:rsidRDefault="007354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w:t>
      </w:r>
    </w:p>
    <w:tbl>
      <w:tblPr>
        <w:tblStyle w:val="a0"/>
        <w:tblW w:w="9345" w:type="dxa"/>
        <w:tblBorders>
          <w:top w:val="nil"/>
          <w:left w:val="nil"/>
          <w:bottom w:val="nil"/>
          <w:right w:val="nil"/>
          <w:insideH w:val="nil"/>
          <w:insideV w:val="nil"/>
        </w:tblBorders>
        <w:tblLayout w:type="fixed"/>
        <w:tblLook w:val="0600" w:firstRow="0" w:lastRow="0" w:firstColumn="0" w:lastColumn="0" w:noHBand="1" w:noVBand="1"/>
      </w:tblPr>
      <w:tblGrid>
        <w:gridCol w:w="4500"/>
        <w:gridCol w:w="4845"/>
      </w:tblGrid>
      <w:tr w:rsidR="005F3F57" w14:paraId="7BC0DADE" w14:textId="77777777">
        <w:trPr>
          <w:trHeight w:val="450"/>
        </w:trPr>
        <w:tc>
          <w:tcPr>
            <w:tcW w:w="45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DA3542C" w14:textId="77777777" w:rsidR="007354FC" w:rsidRDefault="007354FC">
            <w:pPr>
              <w:pStyle w:val="Normal1"/>
              <w:spacing w:line="240" w:lineRule="auto"/>
              <w:ind w:left="-60"/>
              <w:rPr>
                <w:rFonts w:ascii="Times New Roman" w:eastAsia="Times New Roman" w:hAnsi="Times New Roman" w:cs="Times New Roman"/>
                <w:sz w:val="24"/>
                <w:szCs w:val="24"/>
              </w:rPr>
            </w:pPr>
          </w:p>
          <w:p w14:paraId="2DE107A8" w14:textId="77777777" w:rsidR="005F3F57" w:rsidRDefault="007354FC">
            <w:pPr>
              <w:pStyle w:val="Normal1"/>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Phone:____________________________</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CEF929F" w14:textId="77777777" w:rsidR="007354FC" w:rsidRDefault="007354FC">
            <w:pPr>
              <w:pStyle w:val="Normal1"/>
              <w:spacing w:line="240" w:lineRule="auto"/>
              <w:ind w:left="-60"/>
              <w:rPr>
                <w:rFonts w:ascii="Times New Roman" w:eastAsia="Times New Roman" w:hAnsi="Times New Roman" w:cs="Times New Roman"/>
                <w:sz w:val="24"/>
                <w:szCs w:val="24"/>
              </w:rPr>
            </w:pPr>
          </w:p>
          <w:p w14:paraId="7DD8A863" w14:textId="77777777" w:rsidR="005F3F57" w:rsidRDefault="007354FC">
            <w:pPr>
              <w:pStyle w:val="Normal1"/>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w:t>
            </w:r>
          </w:p>
        </w:tc>
      </w:tr>
    </w:tbl>
    <w:p w14:paraId="30996F0F" w14:textId="77777777" w:rsidR="007354FC" w:rsidRDefault="007354FC">
      <w:pPr>
        <w:pStyle w:val="Normal1"/>
        <w:rPr>
          <w:rFonts w:ascii="Times New Roman" w:eastAsia="Times New Roman" w:hAnsi="Times New Roman" w:cs="Times New Roman"/>
          <w:sz w:val="24"/>
          <w:szCs w:val="24"/>
        </w:rPr>
      </w:pPr>
    </w:p>
    <w:p w14:paraId="09466865" w14:textId="77777777" w:rsidR="005F3F57" w:rsidRDefault="007354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currently attending: __________________________________________________</w:t>
      </w:r>
    </w:p>
    <w:tbl>
      <w:tblPr>
        <w:tblStyle w:val="a1"/>
        <w:tblW w:w="9285" w:type="dxa"/>
        <w:tblBorders>
          <w:top w:val="nil"/>
          <w:left w:val="nil"/>
          <w:bottom w:val="nil"/>
          <w:right w:val="nil"/>
          <w:insideH w:val="nil"/>
          <w:insideV w:val="nil"/>
        </w:tblBorders>
        <w:tblLayout w:type="fixed"/>
        <w:tblLook w:val="0600" w:firstRow="0" w:lastRow="0" w:firstColumn="0" w:lastColumn="0" w:noHBand="1" w:noVBand="1"/>
      </w:tblPr>
      <w:tblGrid>
        <w:gridCol w:w="4665"/>
        <w:gridCol w:w="4620"/>
      </w:tblGrid>
      <w:tr w:rsidR="005F3F57" w14:paraId="48E44023" w14:textId="77777777">
        <w:trPr>
          <w:trHeight w:val="690"/>
        </w:trPr>
        <w:tc>
          <w:tcPr>
            <w:tcW w:w="46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D1FAB47" w14:textId="77777777" w:rsidR="007354FC" w:rsidRDefault="007354FC">
            <w:pPr>
              <w:pStyle w:val="Normal1"/>
              <w:spacing w:line="240" w:lineRule="auto"/>
              <w:ind w:left="-80"/>
              <w:rPr>
                <w:rFonts w:ascii="Times New Roman" w:eastAsia="Times New Roman" w:hAnsi="Times New Roman" w:cs="Times New Roman"/>
                <w:sz w:val="24"/>
                <w:szCs w:val="24"/>
              </w:rPr>
            </w:pPr>
          </w:p>
          <w:p w14:paraId="72FAB2A8" w14:textId="77777777" w:rsidR="005F3F57" w:rsidRDefault="007354FC">
            <w:pPr>
              <w:pStyle w:val="Normal1"/>
              <w:spacing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Year of Graduation:_____________________</w:t>
            </w:r>
          </w:p>
        </w:tc>
        <w:tc>
          <w:tcPr>
            <w:tcW w:w="46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6A4DE94" w14:textId="77777777" w:rsidR="007354FC" w:rsidRDefault="007354FC">
            <w:pPr>
              <w:pStyle w:val="Normal1"/>
              <w:spacing w:line="240" w:lineRule="auto"/>
              <w:ind w:left="-80"/>
              <w:rPr>
                <w:rFonts w:ascii="Times New Roman" w:eastAsia="Times New Roman" w:hAnsi="Times New Roman" w:cs="Times New Roman"/>
                <w:sz w:val="24"/>
                <w:szCs w:val="24"/>
              </w:rPr>
            </w:pPr>
          </w:p>
          <w:p w14:paraId="4DFB9DDF" w14:textId="77777777" w:rsidR="005F3F57" w:rsidRDefault="007354FC">
            <w:pPr>
              <w:pStyle w:val="Normal1"/>
              <w:spacing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GPA: _____________________</w:t>
            </w:r>
          </w:p>
        </w:tc>
      </w:tr>
    </w:tbl>
    <w:p w14:paraId="777D6D88" w14:textId="77777777" w:rsidR="005F3F57" w:rsidRDefault="007354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School you will be attending in September: __________________________________________</w:t>
      </w:r>
    </w:p>
    <w:p w14:paraId="21DFED0C" w14:textId="77777777" w:rsidR="005F3F57" w:rsidRDefault="005F3F57">
      <w:pPr>
        <w:pStyle w:val="Normal1"/>
        <w:rPr>
          <w:rFonts w:ascii="Times New Roman" w:eastAsia="Times New Roman" w:hAnsi="Times New Roman" w:cs="Times New Roman"/>
          <w:sz w:val="24"/>
          <w:szCs w:val="24"/>
        </w:rPr>
      </w:pPr>
    </w:p>
    <w:p w14:paraId="2695BBE7" w14:textId="77777777" w:rsidR="005F3F57" w:rsidRDefault="007354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Major/Field of Study you plan to pursue:_____________________________________________</w:t>
      </w:r>
    </w:p>
    <w:p w14:paraId="59565EE3" w14:textId="77777777" w:rsidR="005F3F57" w:rsidRDefault="005F3F57">
      <w:pPr>
        <w:pStyle w:val="Normal1"/>
        <w:rPr>
          <w:rFonts w:ascii="Times New Roman" w:eastAsia="Times New Roman" w:hAnsi="Times New Roman" w:cs="Times New Roman"/>
          <w:sz w:val="24"/>
          <w:szCs w:val="24"/>
        </w:rPr>
      </w:pPr>
    </w:p>
    <w:p w14:paraId="61831FBA" w14:textId="77777777" w:rsidR="005F3F57" w:rsidRDefault="007354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this space to list any awards, recognition, extracurricular activities, work experience or anything else you want us to know about you will help us to get to know you better: ______________________________________________________________________________</w:t>
      </w:r>
    </w:p>
    <w:p w14:paraId="7E6506AC" w14:textId="77777777" w:rsidR="005F3F57" w:rsidRDefault="007354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4BDE81A" w14:textId="77777777" w:rsidR="005F3F57" w:rsidRDefault="007354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47DEB6A" w14:textId="77777777" w:rsidR="005F3F57" w:rsidRDefault="005F3F57">
      <w:pPr>
        <w:pStyle w:val="Normal1"/>
        <w:rPr>
          <w:rFonts w:ascii="Times New Roman" w:eastAsia="Times New Roman" w:hAnsi="Times New Roman" w:cs="Times New Roman"/>
          <w:b/>
          <w:sz w:val="24"/>
          <w:szCs w:val="24"/>
        </w:rPr>
      </w:pPr>
    </w:p>
    <w:p w14:paraId="6DBCFD4C" w14:textId="77777777" w:rsidR="005F3F57" w:rsidRDefault="007354F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Essay Questions:</w:t>
      </w:r>
    </w:p>
    <w:p w14:paraId="064E4ADE" w14:textId="77777777" w:rsidR="005F3F57" w:rsidRDefault="007354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Alan’s two goals in his life were to “make art and play games”.  </w:t>
      </w:r>
    </w:p>
    <w:p w14:paraId="049ADCAD" w14:textId="77777777" w:rsidR="005F3F57" w:rsidRDefault="007354FC">
      <w:pPr>
        <w:pStyle w:val="Normal1"/>
        <w:numPr>
          <w:ilvl w:val="0"/>
          <w:numId w:val="2"/>
        </w:numPr>
        <w:ind w:left="1440"/>
      </w:pPr>
      <w:r>
        <w:rPr>
          <w:rFonts w:ascii="Times New Roman" w:eastAsia="Times New Roman" w:hAnsi="Times New Roman" w:cs="Times New Roman"/>
          <w:sz w:val="24"/>
          <w:szCs w:val="24"/>
        </w:rPr>
        <w:t>What are two of your top aspirations as you continue, or begin your college career? Why?</w:t>
      </w:r>
    </w:p>
    <w:p w14:paraId="44108AE6" w14:textId="77777777" w:rsidR="005F3F57" w:rsidRDefault="007354FC">
      <w:pPr>
        <w:pStyle w:val="Normal1"/>
        <w:numPr>
          <w:ilvl w:val="0"/>
          <w:numId w:val="2"/>
        </w:numPr>
        <w:ind w:left="1440"/>
      </w:pPr>
      <w:r>
        <w:rPr>
          <w:rFonts w:ascii="Times New Roman" w:eastAsia="Times New Roman" w:hAnsi="Times New Roman" w:cs="Times New Roman"/>
          <w:sz w:val="24"/>
          <w:szCs w:val="24"/>
        </w:rPr>
        <w:t>Discuss a game you played growing up that inspired you to become the person you are today. OR Discuss how playing games influenced you when growing up, and how this led you to choose this course of study.</w:t>
      </w:r>
    </w:p>
    <w:p w14:paraId="49AD8048" w14:textId="77777777" w:rsidR="005F3F57" w:rsidRDefault="005F3F57">
      <w:pPr>
        <w:pStyle w:val="Normal1"/>
        <w:pBdr>
          <w:bottom w:val="none" w:sz="0" w:space="8" w:color="auto"/>
        </w:pBdr>
        <w:rPr>
          <w:rFonts w:ascii="Times New Roman" w:eastAsia="Times New Roman" w:hAnsi="Times New Roman" w:cs="Times New Roman"/>
          <w:sz w:val="24"/>
          <w:szCs w:val="24"/>
        </w:rPr>
      </w:pPr>
    </w:p>
    <w:p w14:paraId="201F251F" w14:textId="77777777" w:rsidR="005F3F57" w:rsidRDefault="005F3F57">
      <w:pPr>
        <w:pStyle w:val="Normal1"/>
        <w:pBdr>
          <w:bottom w:val="none" w:sz="0" w:space="8" w:color="auto"/>
        </w:pBdr>
        <w:rPr>
          <w:rFonts w:ascii="Times New Roman" w:eastAsia="Times New Roman" w:hAnsi="Times New Roman" w:cs="Times New Roman"/>
          <w:sz w:val="24"/>
          <w:szCs w:val="24"/>
        </w:rPr>
      </w:pPr>
    </w:p>
    <w:p w14:paraId="65DFDD5E" w14:textId="77777777" w:rsidR="005F3F57" w:rsidRDefault="005F3F57">
      <w:pPr>
        <w:pStyle w:val="Normal1"/>
        <w:pBdr>
          <w:bottom w:val="none" w:sz="0" w:space="8" w:color="auto"/>
        </w:pBdr>
        <w:rPr>
          <w:rFonts w:ascii="Times New Roman" w:eastAsia="Times New Roman" w:hAnsi="Times New Roman" w:cs="Times New Roman"/>
          <w:sz w:val="24"/>
          <w:szCs w:val="24"/>
        </w:rPr>
      </w:pPr>
    </w:p>
    <w:p w14:paraId="583C4773" w14:textId="77777777" w:rsidR="005F3F57" w:rsidRDefault="007354FC">
      <w:pPr>
        <w:pStyle w:val="Normal1"/>
        <w:pBdr>
          <w:bottom w:val="none" w:sz="0" w:space="8"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Applicant:_____________________________________________Date:_________</w:t>
      </w:r>
    </w:p>
    <w:p w14:paraId="1B8DDAA0" w14:textId="77777777" w:rsidR="005F3F57" w:rsidRDefault="005F3F57">
      <w:pPr>
        <w:pStyle w:val="Normal1"/>
        <w:pBdr>
          <w:bottom w:val="none" w:sz="0" w:space="8" w:color="auto"/>
        </w:pBdr>
        <w:rPr>
          <w:rFonts w:ascii="Times New Roman" w:eastAsia="Times New Roman" w:hAnsi="Times New Roman" w:cs="Times New Roman"/>
          <w:sz w:val="24"/>
          <w:szCs w:val="24"/>
        </w:rPr>
      </w:pPr>
    </w:p>
    <w:p w14:paraId="2C08E96B" w14:textId="77777777" w:rsidR="005F3F57" w:rsidRDefault="007354FC">
      <w:pPr>
        <w:pStyle w:val="Normal1"/>
        <w:pBdr>
          <w:bottom w:val="none" w:sz="0" w:space="8"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Signature:__________________________________________ Date:_________</w:t>
      </w:r>
    </w:p>
    <w:p w14:paraId="6CEF77AC" w14:textId="77777777" w:rsidR="005F3F57" w:rsidRDefault="005F3F57">
      <w:pPr>
        <w:pStyle w:val="Normal1"/>
        <w:rPr>
          <w:rFonts w:ascii="Times New Roman" w:eastAsia="Times New Roman" w:hAnsi="Times New Roman" w:cs="Times New Roman"/>
          <w:sz w:val="24"/>
          <w:szCs w:val="24"/>
        </w:rPr>
      </w:pPr>
    </w:p>
    <w:sectPr w:rsidR="005F3F5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07A0"/>
    <w:multiLevelType w:val="multilevel"/>
    <w:tmpl w:val="88467FA8"/>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503BC5"/>
    <w:multiLevelType w:val="multilevel"/>
    <w:tmpl w:val="85E4E98C"/>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F3F57"/>
    <w:rsid w:val="00063D3A"/>
    <w:rsid w:val="005F3F57"/>
    <w:rsid w:val="007354FC"/>
    <w:rsid w:val="00C5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087F8"/>
  <w15:docId w15:val="{D1EBF7D9-E9B2-4832-A064-FC40D67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354F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4F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atoyfound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Company>sps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Murphy</dc:creator>
  <cp:lastModifiedBy>Tami Murphy</cp:lastModifiedBy>
  <cp:revision>2</cp:revision>
  <dcterms:created xsi:type="dcterms:W3CDTF">2020-02-28T19:36:00Z</dcterms:created>
  <dcterms:modified xsi:type="dcterms:W3CDTF">2020-02-28T19:36:00Z</dcterms:modified>
</cp:coreProperties>
</file>